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1A" w:rsidRDefault="00B6681A" w:rsidP="00B6681A">
      <w:pPr>
        <w:tabs>
          <w:tab w:val="left" w:pos="1170"/>
        </w:tabs>
        <w:spacing w:after="0" w:line="240" w:lineRule="auto"/>
      </w:pPr>
      <w:r>
        <w:rPr>
          <w:noProof/>
          <w:lang w:eastAsia="el-GR"/>
        </w:rPr>
        <w:drawing>
          <wp:inline distT="0" distB="0" distL="0" distR="0" wp14:anchorId="696606DA" wp14:editId="0A21D9DA">
            <wp:extent cx="1057275" cy="1066800"/>
            <wp:effectExtent l="0" t="0" r="9525" b="0"/>
            <wp:docPr id="1" name="0 - Εικόνα" descr="Περιγραφή: ekmsfragis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Περιγραφή: ekmsfragis.jpe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81A" w:rsidRDefault="00B6681A" w:rsidP="00B6681A">
      <w:pPr>
        <w:tabs>
          <w:tab w:val="left" w:pos="1170"/>
        </w:tabs>
        <w:spacing w:after="0" w:line="240" w:lineRule="auto"/>
        <w:jc w:val="center"/>
      </w:pPr>
    </w:p>
    <w:p w:rsidR="00B6681A" w:rsidRDefault="00B6681A" w:rsidP="00B6681A">
      <w:pPr>
        <w:tabs>
          <w:tab w:val="left" w:pos="1170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ΕΤΑΙΡΕΙΑ ΚΥΚΛ</w:t>
      </w:r>
      <w:bookmarkStart w:id="0" w:name="_GoBack"/>
      <w:bookmarkEnd w:id="0"/>
      <w:r>
        <w:rPr>
          <w:rFonts w:ascii="Garamond" w:hAnsi="Garamond"/>
          <w:b/>
          <w:sz w:val="28"/>
          <w:szCs w:val="28"/>
        </w:rPr>
        <w:t xml:space="preserve">ΑΔΙΚΩΝ ΜΕΛΕΤΩΝ </w:t>
      </w:r>
    </w:p>
    <w:p w:rsidR="00B6681A" w:rsidRDefault="00B6681A" w:rsidP="00B6681A">
      <w:pPr>
        <w:tabs>
          <w:tab w:val="left" w:pos="1170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ΒΡΑΒΕΙΟΝ ΑΚΑΔΗΜΙΑΣ ΑΘΗΝΩΝ</w:t>
      </w:r>
    </w:p>
    <w:p w:rsidR="00B6681A" w:rsidRDefault="00B6681A" w:rsidP="00B6681A">
      <w:pPr>
        <w:tabs>
          <w:tab w:val="left" w:pos="117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B6681A" w:rsidRDefault="00B6681A" w:rsidP="00B6681A">
      <w:pPr>
        <w:tabs>
          <w:tab w:val="left" w:pos="1170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ΨΗΦΙΣΜΑ</w:t>
      </w:r>
    </w:p>
    <w:p w:rsidR="00B6681A" w:rsidRDefault="00B6681A" w:rsidP="00B6681A">
      <w:pPr>
        <w:tabs>
          <w:tab w:val="left" w:pos="117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B6681A" w:rsidRDefault="00B6681A" w:rsidP="00B6681A">
      <w:pPr>
        <w:tabs>
          <w:tab w:val="left" w:pos="117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Το Διοικητικό Συμβούλιο της Εταιρείας Κυκλαδικών Μελετών,</w:t>
      </w:r>
    </w:p>
    <w:p w:rsidR="00B6681A" w:rsidRDefault="00B6681A" w:rsidP="00B6681A">
      <w:pPr>
        <w:tabs>
          <w:tab w:val="left" w:pos="117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συνήλθε εκτάκτως επί τη αγγελία του θανάτου του Επιτίμου Εταίρου της </w:t>
      </w:r>
    </w:p>
    <w:p w:rsidR="00B6681A" w:rsidRDefault="00B6681A" w:rsidP="00B6681A">
      <w:pPr>
        <w:tabs>
          <w:tab w:val="left" w:pos="1170"/>
          <w:tab w:val="left" w:pos="6255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B6681A" w:rsidRDefault="00B6681A" w:rsidP="00B6681A">
      <w:pPr>
        <w:tabs>
          <w:tab w:val="left" w:pos="1170"/>
          <w:tab w:val="left" w:pos="6255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ΕΜΜΑΝΟΥΗΛ </w:t>
      </w:r>
      <w:r w:rsidR="00D617B3">
        <w:rPr>
          <w:rFonts w:ascii="Garamond" w:hAnsi="Garamond"/>
          <w:b/>
          <w:sz w:val="28"/>
          <w:szCs w:val="28"/>
        </w:rPr>
        <w:t>Ν.</w:t>
      </w:r>
      <w:r>
        <w:rPr>
          <w:rFonts w:ascii="Garamond" w:hAnsi="Garamond"/>
          <w:b/>
          <w:sz w:val="28"/>
          <w:szCs w:val="28"/>
        </w:rPr>
        <w:t xml:space="preserve"> ΓΛΕΖΟΥ</w:t>
      </w:r>
    </w:p>
    <w:p w:rsidR="00D617B3" w:rsidRDefault="00D617B3" w:rsidP="00B6681A">
      <w:pPr>
        <w:tabs>
          <w:tab w:val="left" w:pos="1170"/>
          <w:tab w:val="left" w:pos="6255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B6681A" w:rsidRDefault="00D617B3" w:rsidP="00B6681A">
      <w:pPr>
        <w:tabs>
          <w:tab w:val="left" w:pos="1170"/>
          <w:tab w:val="left" w:pos="6255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1922-2020</w:t>
      </w:r>
    </w:p>
    <w:p w:rsidR="00B6681A" w:rsidRDefault="00B6681A" w:rsidP="00B6681A">
      <w:pPr>
        <w:tabs>
          <w:tab w:val="left" w:pos="1170"/>
          <w:tab w:val="left" w:pos="6255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B6681A" w:rsidRDefault="00B6681A" w:rsidP="00B6681A">
      <w:pPr>
        <w:tabs>
          <w:tab w:val="left" w:pos="1170"/>
          <w:tab w:val="left" w:pos="6255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και μετά από την εισήγηση του Προέδρου, ο οποίος εξήρε την</w:t>
      </w:r>
    </w:p>
    <w:p w:rsidR="00B6681A" w:rsidRDefault="00B6681A" w:rsidP="00B6681A">
      <w:pPr>
        <w:tabs>
          <w:tab w:val="left" w:pos="1170"/>
          <w:tab w:val="left" w:pos="6255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προσωπικότητα και το έργο του εκλιπόντος, ομοφώνως απεφάσισε τα εξής:</w:t>
      </w:r>
    </w:p>
    <w:p w:rsidR="00B6681A" w:rsidRDefault="00B6681A" w:rsidP="00B6681A">
      <w:pPr>
        <w:tabs>
          <w:tab w:val="left" w:pos="1170"/>
          <w:tab w:val="left" w:pos="6255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B6681A" w:rsidRPr="00B6681A" w:rsidRDefault="00B6681A" w:rsidP="00B6681A">
      <w:pPr>
        <w:pStyle w:val="ListParagraph"/>
        <w:numPr>
          <w:ilvl w:val="0"/>
          <w:numId w:val="1"/>
        </w:numPr>
        <w:tabs>
          <w:tab w:val="left" w:pos="1170"/>
          <w:tab w:val="left" w:pos="6255"/>
        </w:tabs>
        <w:spacing w:after="0" w:line="240" w:lineRule="auto"/>
        <w:rPr>
          <w:rFonts w:ascii="Garamond" w:hAnsi="Garamond"/>
          <w:sz w:val="28"/>
          <w:szCs w:val="28"/>
        </w:rPr>
      </w:pPr>
      <w:r w:rsidRPr="00B6681A">
        <w:rPr>
          <w:rFonts w:ascii="Garamond" w:hAnsi="Garamond"/>
          <w:sz w:val="28"/>
          <w:szCs w:val="28"/>
        </w:rPr>
        <w:t xml:space="preserve">Να εκφράσει τα ειλικρινή του συλλυπητήρια στους οικείους του </w:t>
      </w:r>
    </w:p>
    <w:p w:rsidR="00B6681A" w:rsidRPr="00B6681A" w:rsidRDefault="00B6681A" w:rsidP="00B6681A">
      <w:pPr>
        <w:pStyle w:val="ListParagraph"/>
        <w:tabs>
          <w:tab w:val="left" w:pos="1170"/>
          <w:tab w:val="left" w:pos="6255"/>
        </w:tabs>
        <w:spacing w:after="0" w:line="240" w:lineRule="auto"/>
        <w:ind w:left="1530"/>
        <w:rPr>
          <w:rFonts w:ascii="Garamond" w:hAnsi="Garamond"/>
          <w:sz w:val="28"/>
          <w:szCs w:val="28"/>
        </w:rPr>
      </w:pPr>
    </w:p>
    <w:p w:rsidR="00B6681A" w:rsidRPr="00B6681A" w:rsidRDefault="00B6681A" w:rsidP="00B6681A">
      <w:pPr>
        <w:pStyle w:val="ListParagraph"/>
        <w:numPr>
          <w:ilvl w:val="0"/>
          <w:numId w:val="1"/>
        </w:numPr>
        <w:tabs>
          <w:tab w:val="left" w:pos="1170"/>
          <w:tab w:val="left" w:pos="6255"/>
        </w:tabs>
        <w:spacing w:after="0" w:line="240" w:lineRule="auto"/>
        <w:rPr>
          <w:rFonts w:ascii="Garamond" w:hAnsi="Garamond"/>
          <w:sz w:val="28"/>
          <w:szCs w:val="28"/>
        </w:rPr>
      </w:pPr>
      <w:r w:rsidRPr="00B6681A">
        <w:rPr>
          <w:rFonts w:ascii="Garamond" w:hAnsi="Garamond"/>
          <w:sz w:val="28"/>
          <w:szCs w:val="28"/>
        </w:rPr>
        <w:t xml:space="preserve">να οργανώσει ειδική τιμητική εκδήλωση αφιερωμένη στην προσωπικότητα και το έργο του, τα πρακτικά της οποίας θα εκδοθούν σε επόμενο τόμο της </w:t>
      </w:r>
      <w:r w:rsidRPr="00B6681A">
        <w:rPr>
          <w:rFonts w:ascii="Garamond" w:hAnsi="Garamond"/>
          <w:i/>
          <w:sz w:val="28"/>
          <w:szCs w:val="28"/>
        </w:rPr>
        <w:t>Επετηρίδας της Εταιρείας Κυκλαδικών Μελετών</w:t>
      </w:r>
      <w:r w:rsidRPr="00B6681A">
        <w:rPr>
          <w:rFonts w:ascii="Garamond" w:hAnsi="Garamond"/>
          <w:sz w:val="28"/>
          <w:szCs w:val="28"/>
        </w:rPr>
        <w:t xml:space="preserve"> </w:t>
      </w:r>
    </w:p>
    <w:p w:rsidR="00B6681A" w:rsidRPr="00B6681A" w:rsidRDefault="00B6681A" w:rsidP="00B6681A">
      <w:pPr>
        <w:pStyle w:val="ListParagraph"/>
        <w:tabs>
          <w:tab w:val="left" w:pos="1170"/>
          <w:tab w:val="left" w:pos="6255"/>
        </w:tabs>
        <w:spacing w:after="0" w:line="240" w:lineRule="auto"/>
        <w:ind w:left="1530"/>
        <w:rPr>
          <w:rFonts w:ascii="Garamond" w:hAnsi="Garamond"/>
          <w:sz w:val="28"/>
          <w:szCs w:val="28"/>
        </w:rPr>
      </w:pPr>
    </w:p>
    <w:p w:rsidR="00B6681A" w:rsidRDefault="00B6681A" w:rsidP="00B6681A">
      <w:pPr>
        <w:tabs>
          <w:tab w:val="left" w:pos="1170"/>
          <w:tab w:val="left" w:pos="6255"/>
        </w:tabs>
        <w:spacing w:after="0" w:line="240" w:lineRule="auto"/>
        <w:ind w:firstLine="99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3. το ψήφισμα αυτό να δημοσιευθεί στον Τύπο.</w:t>
      </w:r>
    </w:p>
    <w:p w:rsidR="00B6681A" w:rsidRDefault="00B6681A" w:rsidP="00B6681A">
      <w:pPr>
        <w:tabs>
          <w:tab w:val="left" w:pos="1170"/>
          <w:tab w:val="left" w:pos="6255"/>
        </w:tabs>
        <w:spacing w:after="0" w:line="240" w:lineRule="auto"/>
        <w:ind w:firstLine="993"/>
        <w:rPr>
          <w:rFonts w:ascii="Garamond" w:hAnsi="Garamond"/>
          <w:sz w:val="28"/>
          <w:szCs w:val="28"/>
        </w:rPr>
      </w:pPr>
    </w:p>
    <w:p w:rsidR="00B6681A" w:rsidRDefault="00B6681A" w:rsidP="00B6681A">
      <w:pPr>
        <w:tabs>
          <w:tab w:val="left" w:pos="1170"/>
          <w:tab w:val="left" w:pos="6255"/>
        </w:tabs>
        <w:spacing w:after="0" w:line="240" w:lineRule="auto"/>
        <w:ind w:firstLine="99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Αθήνα,  30  Μαρτίου 2020</w:t>
      </w:r>
    </w:p>
    <w:p w:rsidR="00B6681A" w:rsidRDefault="00B6681A" w:rsidP="00B6681A">
      <w:pPr>
        <w:tabs>
          <w:tab w:val="left" w:pos="1170"/>
          <w:tab w:val="left" w:pos="6255"/>
        </w:tabs>
        <w:spacing w:after="0" w:line="240" w:lineRule="auto"/>
        <w:ind w:firstLine="99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</w:t>
      </w:r>
    </w:p>
    <w:p w:rsidR="00B6681A" w:rsidRDefault="00B6681A" w:rsidP="00B6681A">
      <w:pPr>
        <w:tabs>
          <w:tab w:val="left" w:pos="1170"/>
          <w:tab w:val="left" w:pos="6255"/>
        </w:tabs>
        <w:spacing w:after="0" w:line="240" w:lineRule="auto"/>
        <w:ind w:firstLine="99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ab/>
        <w:t xml:space="preserve">                                 ΤΟ ΔΙΟΙΚΗΤΙΚΟ ΣΥΜΒΟΥΛΙΟ </w:t>
      </w:r>
    </w:p>
    <w:p w:rsidR="00B6681A" w:rsidRDefault="00B6681A" w:rsidP="00B6681A">
      <w:pPr>
        <w:tabs>
          <w:tab w:val="left" w:pos="1170"/>
          <w:tab w:val="left" w:pos="6255"/>
        </w:tabs>
        <w:spacing w:after="0" w:line="240" w:lineRule="auto"/>
        <w:ind w:firstLine="993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ΤΗΣ ΕΤΑΙΡΕΙΑΣ ΚΥΚΛΑΔΙΚΩΝ ΜΕΛΕΤΩΝ                                                   </w:t>
      </w:r>
    </w:p>
    <w:p w:rsidR="00B6681A" w:rsidRDefault="00B6681A" w:rsidP="00B6681A">
      <w:pPr>
        <w:tabs>
          <w:tab w:val="left" w:pos="1170"/>
        </w:tabs>
      </w:pPr>
      <w:r>
        <w:t xml:space="preserve">                </w:t>
      </w:r>
    </w:p>
    <w:p w:rsidR="0080339F" w:rsidRDefault="0080339F"/>
    <w:sectPr w:rsidR="008033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D461C"/>
    <w:multiLevelType w:val="hybridMultilevel"/>
    <w:tmpl w:val="06BCCF9A"/>
    <w:lvl w:ilvl="0" w:tplc="0928BB9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50" w:hanging="360"/>
      </w:pPr>
    </w:lvl>
    <w:lvl w:ilvl="2" w:tplc="0408001B" w:tentative="1">
      <w:start w:val="1"/>
      <w:numFmt w:val="lowerRoman"/>
      <w:lvlText w:val="%3."/>
      <w:lvlJc w:val="right"/>
      <w:pPr>
        <w:ind w:left="2970" w:hanging="180"/>
      </w:pPr>
    </w:lvl>
    <w:lvl w:ilvl="3" w:tplc="0408000F" w:tentative="1">
      <w:start w:val="1"/>
      <w:numFmt w:val="decimal"/>
      <w:lvlText w:val="%4."/>
      <w:lvlJc w:val="left"/>
      <w:pPr>
        <w:ind w:left="3690" w:hanging="360"/>
      </w:pPr>
    </w:lvl>
    <w:lvl w:ilvl="4" w:tplc="04080019" w:tentative="1">
      <w:start w:val="1"/>
      <w:numFmt w:val="lowerLetter"/>
      <w:lvlText w:val="%5."/>
      <w:lvlJc w:val="left"/>
      <w:pPr>
        <w:ind w:left="4410" w:hanging="360"/>
      </w:pPr>
    </w:lvl>
    <w:lvl w:ilvl="5" w:tplc="0408001B" w:tentative="1">
      <w:start w:val="1"/>
      <w:numFmt w:val="lowerRoman"/>
      <w:lvlText w:val="%6."/>
      <w:lvlJc w:val="right"/>
      <w:pPr>
        <w:ind w:left="5130" w:hanging="180"/>
      </w:pPr>
    </w:lvl>
    <w:lvl w:ilvl="6" w:tplc="0408000F" w:tentative="1">
      <w:start w:val="1"/>
      <w:numFmt w:val="decimal"/>
      <w:lvlText w:val="%7."/>
      <w:lvlJc w:val="left"/>
      <w:pPr>
        <w:ind w:left="5850" w:hanging="360"/>
      </w:pPr>
    </w:lvl>
    <w:lvl w:ilvl="7" w:tplc="04080019" w:tentative="1">
      <w:start w:val="1"/>
      <w:numFmt w:val="lowerLetter"/>
      <w:lvlText w:val="%8."/>
      <w:lvlJc w:val="left"/>
      <w:pPr>
        <w:ind w:left="6570" w:hanging="360"/>
      </w:pPr>
    </w:lvl>
    <w:lvl w:ilvl="8" w:tplc="0408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MTMwtTQzNze0NDJV0lEKTi0uzszPAykwrAUAABhWpywAAAA="/>
  </w:docVars>
  <w:rsids>
    <w:rsidRoot w:val="00B6681A"/>
    <w:rsid w:val="0080339F"/>
    <w:rsid w:val="00B6681A"/>
    <w:rsid w:val="00B8459F"/>
    <w:rsid w:val="00D6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1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6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1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6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gjgav</cp:lastModifiedBy>
  <cp:revision>3</cp:revision>
  <dcterms:created xsi:type="dcterms:W3CDTF">2020-03-30T20:32:00Z</dcterms:created>
  <dcterms:modified xsi:type="dcterms:W3CDTF">2020-03-31T16:35:00Z</dcterms:modified>
</cp:coreProperties>
</file>